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F49C44" w14:textId="77777777" w:rsidR="00DD556B" w:rsidRPr="006E7F01" w:rsidRDefault="00DD556B" w:rsidP="007D3EA8">
      <w:pPr>
        <w:spacing w:after="0"/>
        <w:jc w:val="center"/>
        <w:rPr>
          <w:rFonts w:eastAsia="Times New Roman" w:cstheme="minorHAnsi"/>
          <w:sz w:val="24"/>
          <w:szCs w:val="24"/>
        </w:rPr>
      </w:pPr>
      <w:r w:rsidRPr="006E7F01">
        <w:rPr>
          <w:rFonts w:eastAsia="Times New Roman" w:cstheme="minorHAnsi"/>
          <w:b/>
          <w:bCs/>
          <w:color w:val="000000"/>
          <w:sz w:val="32"/>
          <w:szCs w:val="32"/>
        </w:rPr>
        <w:t>Meeting Minutes</w:t>
      </w:r>
    </w:p>
    <w:p w14:paraId="081BA516" w14:textId="77777777" w:rsidR="00DD556B" w:rsidRPr="006E7F01" w:rsidRDefault="00DD556B" w:rsidP="007D3EA8">
      <w:pPr>
        <w:spacing w:after="0"/>
        <w:jc w:val="center"/>
        <w:rPr>
          <w:rFonts w:eastAsia="Times New Roman" w:cstheme="minorHAnsi"/>
          <w:sz w:val="24"/>
          <w:szCs w:val="24"/>
        </w:rPr>
      </w:pPr>
      <w:r w:rsidRPr="006E7F01">
        <w:rPr>
          <w:rFonts w:eastAsia="Times New Roman" w:cstheme="minorHAnsi"/>
          <w:b/>
          <w:bCs/>
          <w:color w:val="000000"/>
          <w:sz w:val="32"/>
          <w:szCs w:val="32"/>
        </w:rPr>
        <w:t>Housing Authority of the City of Roswell Board of Commissioners</w:t>
      </w:r>
    </w:p>
    <w:p w14:paraId="2799024D" w14:textId="77777777" w:rsidR="00DD556B" w:rsidRPr="006E7F01" w:rsidRDefault="00744CA6" w:rsidP="007D3EA8">
      <w:pPr>
        <w:spacing w:after="0"/>
        <w:jc w:val="center"/>
        <w:rPr>
          <w:rFonts w:eastAsia="Times New Roman" w:cstheme="minorHAnsi"/>
          <w:sz w:val="24"/>
          <w:szCs w:val="24"/>
        </w:rPr>
      </w:pPr>
      <w:r w:rsidRPr="006E7F01">
        <w:rPr>
          <w:rFonts w:eastAsia="Times New Roman" w:cstheme="minorHAnsi"/>
          <w:b/>
          <w:bCs/>
          <w:color w:val="000000"/>
          <w:sz w:val="32"/>
          <w:szCs w:val="32"/>
        </w:rPr>
        <w:t xml:space="preserve">Regular Board Meeting via </w:t>
      </w:r>
      <w:r w:rsidR="00BD4809">
        <w:rPr>
          <w:rFonts w:eastAsia="Times New Roman" w:cstheme="minorHAnsi"/>
          <w:b/>
          <w:bCs/>
          <w:color w:val="000000"/>
          <w:sz w:val="32"/>
          <w:szCs w:val="32"/>
        </w:rPr>
        <w:t xml:space="preserve">In Person and </w:t>
      </w:r>
      <w:r w:rsidRPr="006E7F01">
        <w:rPr>
          <w:rFonts w:eastAsia="Times New Roman" w:cstheme="minorHAnsi"/>
          <w:b/>
          <w:bCs/>
          <w:color w:val="000000"/>
          <w:sz w:val="32"/>
          <w:szCs w:val="32"/>
        </w:rPr>
        <w:t>Zoom Conference System</w:t>
      </w:r>
    </w:p>
    <w:p w14:paraId="33FA1E7D" w14:textId="47453E7B" w:rsidR="00DD556B" w:rsidRPr="006E7F01" w:rsidRDefault="002A6720" w:rsidP="007D3EA8">
      <w:pPr>
        <w:spacing w:after="0"/>
        <w:jc w:val="center"/>
        <w:rPr>
          <w:rFonts w:cstheme="minorHAnsi"/>
        </w:rPr>
      </w:pPr>
      <w:r>
        <w:rPr>
          <w:rFonts w:eastAsia="Times New Roman" w:cstheme="minorHAnsi"/>
          <w:color w:val="000000"/>
          <w:sz w:val="32"/>
          <w:szCs w:val="32"/>
        </w:rPr>
        <w:t>July</w:t>
      </w:r>
      <w:r w:rsidR="00BD4809">
        <w:rPr>
          <w:rFonts w:eastAsia="Times New Roman" w:cstheme="minorHAnsi"/>
          <w:color w:val="000000"/>
          <w:sz w:val="32"/>
          <w:szCs w:val="32"/>
        </w:rPr>
        <w:t xml:space="preserve"> </w:t>
      </w:r>
      <w:r>
        <w:rPr>
          <w:rFonts w:eastAsia="Times New Roman" w:cstheme="minorHAnsi"/>
          <w:color w:val="000000"/>
          <w:sz w:val="32"/>
          <w:szCs w:val="32"/>
        </w:rPr>
        <w:t>13</w:t>
      </w:r>
      <w:r w:rsidR="00DD556B" w:rsidRPr="006E7F01">
        <w:rPr>
          <w:rFonts w:eastAsia="Times New Roman" w:cstheme="minorHAnsi"/>
          <w:color w:val="000000"/>
          <w:sz w:val="32"/>
          <w:szCs w:val="32"/>
        </w:rPr>
        <w:t>, 202</w:t>
      </w:r>
      <w:r w:rsidR="00FE781D" w:rsidRPr="006E7F01">
        <w:rPr>
          <w:rFonts w:eastAsia="Times New Roman" w:cstheme="minorHAnsi"/>
          <w:color w:val="000000"/>
          <w:sz w:val="32"/>
          <w:szCs w:val="32"/>
        </w:rPr>
        <w:t>1</w:t>
      </w:r>
      <w:r w:rsidR="00616CEF" w:rsidRPr="006E7F01">
        <w:rPr>
          <w:rFonts w:eastAsia="Times New Roman" w:cstheme="minorHAnsi"/>
          <w:color w:val="000000"/>
          <w:sz w:val="32"/>
          <w:szCs w:val="32"/>
        </w:rPr>
        <w:t> 8:00</w:t>
      </w:r>
      <w:r w:rsidR="00DD556B" w:rsidRPr="006E7F01">
        <w:rPr>
          <w:rFonts w:eastAsia="Times New Roman" w:cstheme="minorHAnsi"/>
          <w:color w:val="000000"/>
          <w:sz w:val="32"/>
          <w:szCs w:val="32"/>
        </w:rPr>
        <w:t xml:space="preserve"> a.m.</w:t>
      </w:r>
    </w:p>
    <w:p w14:paraId="1D706513" w14:textId="77777777" w:rsidR="00DD556B" w:rsidRPr="006E7F01" w:rsidRDefault="00DD556B" w:rsidP="007D3EA8">
      <w:pPr>
        <w:spacing w:after="0"/>
        <w:rPr>
          <w:rFonts w:cstheme="minorHAnsi"/>
          <w:b/>
          <w:sz w:val="24"/>
          <w:szCs w:val="24"/>
        </w:rPr>
      </w:pPr>
    </w:p>
    <w:p w14:paraId="7BE23E33" w14:textId="77777777" w:rsidR="003F007E" w:rsidRPr="006E7F01" w:rsidRDefault="008B0098" w:rsidP="007D3EA8">
      <w:pPr>
        <w:spacing w:after="0"/>
        <w:rPr>
          <w:rFonts w:cstheme="minorHAnsi"/>
          <w:b/>
          <w:u w:val="single"/>
        </w:rPr>
      </w:pPr>
      <w:r w:rsidRPr="006E7F01">
        <w:rPr>
          <w:rFonts w:cstheme="minorHAnsi"/>
          <w:b/>
          <w:sz w:val="24"/>
          <w:szCs w:val="24"/>
          <w:u w:val="single"/>
        </w:rPr>
        <w:t>Present</w:t>
      </w:r>
      <w:r w:rsidRPr="006E7F01">
        <w:rPr>
          <w:rFonts w:cstheme="minorHAnsi"/>
          <w:b/>
          <w:u w:val="single"/>
        </w:rPr>
        <w:t>:</w:t>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b/>
          <w:u w:val="single"/>
        </w:rPr>
        <w:t>Staff:</w:t>
      </w:r>
    </w:p>
    <w:p w14:paraId="3179227D" w14:textId="77777777" w:rsidR="008B0098" w:rsidRPr="006E7F01" w:rsidRDefault="003F007E" w:rsidP="008B0098">
      <w:pPr>
        <w:spacing w:after="0"/>
        <w:rPr>
          <w:rFonts w:cstheme="minorHAnsi"/>
        </w:rPr>
      </w:pPr>
      <w:r w:rsidRPr="006E7F01">
        <w:rPr>
          <w:rFonts w:cstheme="minorHAnsi"/>
        </w:rPr>
        <w:t>Karen Parrish – Chair</w:t>
      </w:r>
      <w:r w:rsidRPr="006E7F01">
        <w:rPr>
          <w:rFonts w:cstheme="minorHAnsi"/>
        </w:rPr>
        <w:tab/>
      </w:r>
      <w:r w:rsidR="008B0098" w:rsidRPr="006E7F01">
        <w:rPr>
          <w:rFonts w:cstheme="minorHAnsi"/>
        </w:rPr>
        <w:tab/>
      </w:r>
      <w:r w:rsidR="008B0098" w:rsidRPr="006E7F01">
        <w:rPr>
          <w:rFonts w:cstheme="minorHAnsi"/>
        </w:rPr>
        <w:tab/>
      </w:r>
      <w:r w:rsidR="008B0098" w:rsidRPr="006E7F01">
        <w:rPr>
          <w:rFonts w:cstheme="minorHAnsi"/>
        </w:rPr>
        <w:tab/>
      </w:r>
      <w:r w:rsidR="008B0098" w:rsidRPr="006E7F01">
        <w:rPr>
          <w:rFonts w:cstheme="minorHAnsi"/>
        </w:rPr>
        <w:tab/>
        <w:t>Beth Brown – Executive Director</w:t>
      </w:r>
    </w:p>
    <w:p w14:paraId="0F2CE7E9" w14:textId="77199A9A" w:rsidR="003F007E" w:rsidRPr="006E7F01" w:rsidRDefault="003F007E" w:rsidP="007D3EA8">
      <w:pPr>
        <w:spacing w:after="0"/>
        <w:rPr>
          <w:rFonts w:cstheme="minorHAnsi"/>
        </w:rPr>
      </w:pPr>
      <w:r w:rsidRPr="006E7F01">
        <w:rPr>
          <w:rFonts w:cstheme="minorHAnsi"/>
        </w:rPr>
        <w:t>Jack McGinnis – Commissioner</w:t>
      </w:r>
      <w:r w:rsidRPr="006E7F01">
        <w:rPr>
          <w:rFonts w:cstheme="minorHAnsi"/>
        </w:rPr>
        <w:tab/>
      </w:r>
      <w:r w:rsidR="008B0098" w:rsidRPr="006E7F01">
        <w:rPr>
          <w:rFonts w:cstheme="minorHAnsi"/>
        </w:rPr>
        <w:tab/>
      </w:r>
      <w:r w:rsidR="008B0098" w:rsidRPr="006E7F01">
        <w:rPr>
          <w:rFonts w:cstheme="minorHAnsi"/>
        </w:rPr>
        <w:tab/>
      </w:r>
      <w:r w:rsidR="008B0098" w:rsidRPr="006E7F01">
        <w:rPr>
          <w:rFonts w:cstheme="minorHAnsi"/>
        </w:rPr>
        <w:tab/>
      </w:r>
      <w:r w:rsidRPr="006E7F01">
        <w:rPr>
          <w:rFonts w:cstheme="minorHAnsi"/>
        </w:rPr>
        <w:tab/>
      </w:r>
      <w:r w:rsidRPr="006E7F01">
        <w:rPr>
          <w:rFonts w:cstheme="minorHAnsi"/>
        </w:rPr>
        <w:tab/>
      </w:r>
      <w:r w:rsidRPr="006E7F01">
        <w:rPr>
          <w:rFonts w:cstheme="minorHAnsi"/>
        </w:rPr>
        <w:tab/>
      </w:r>
      <w:r w:rsidR="004D6BCD" w:rsidRPr="006E7F01">
        <w:rPr>
          <w:rFonts w:cstheme="minorHAnsi"/>
        </w:rPr>
        <w:tab/>
      </w:r>
    </w:p>
    <w:p w14:paraId="48C98898" w14:textId="77777777" w:rsidR="003F007E" w:rsidRPr="006E7F01" w:rsidRDefault="003F007E" w:rsidP="007D3EA8">
      <w:pPr>
        <w:spacing w:after="0"/>
        <w:rPr>
          <w:rFonts w:cstheme="minorHAnsi"/>
        </w:rPr>
      </w:pPr>
      <w:r w:rsidRPr="006E7F01">
        <w:rPr>
          <w:rFonts w:cstheme="minorHAnsi"/>
        </w:rPr>
        <w:t>Shenetra Gates – Resident Commissioner</w:t>
      </w:r>
      <w:r w:rsidR="004D6BCD" w:rsidRPr="006E7F01">
        <w:rPr>
          <w:rFonts w:cstheme="minorHAnsi"/>
        </w:rPr>
        <w:tab/>
      </w:r>
      <w:r w:rsidR="004D6BCD" w:rsidRPr="006E7F01">
        <w:rPr>
          <w:rFonts w:cstheme="minorHAnsi"/>
        </w:rPr>
        <w:tab/>
      </w:r>
      <w:r w:rsidR="004D6BCD" w:rsidRPr="006E7F01">
        <w:rPr>
          <w:rFonts w:cstheme="minorHAnsi"/>
        </w:rPr>
        <w:tab/>
      </w:r>
    </w:p>
    <w:p w14:paraId="768A1CD6" w14:textId="77777777" w:rsidR="00ED0B3D" w:rsidRPr="006E7F01" w:rsidRDefault="001121AB" w:rsidP="007D3EA8">
      <w:pPr>
        <w:spacing w:after="0"/>
        <w:ind w:left="5040" w:hanging="5040"/>
        <w:rPr>
          <w:rFonts w:cstheme="minorHAnsi"/>
        </w:rPr>
      </w:pPr>
      <w:r w:rsidRPr="001121AB">
        <w:rPr>
          <w:rFonts w:cstheme="minorHAnsi"/>
        </w:rPr>
        <w:t>William</w:t>
      </w:r>
      <w:r>
        <w:rPr>
          <w:rFonts w:cstheme="minorHAnsi"/>
        </w:rPr>
        <w:t xml:space="preserve"> Christopher</w:t>
      </w:r>
      <w:r w:rsidR="00E271C5" w:rsidRPr="006E7F01">
        <w:rPr>
          <w:rFonts w:cstheme="minorHAnsi"/>
        </w:rPr>
        <w:t>– Commissioner</w:t>
      </w:r>
      <w:r>
        <w:rPr>
          <w:rFonts w:cstheme="minorHAnsi"/>
        </w:rPr>
        <w:tab/>
      </w:r>
      <w:r w:rsidRPr="001121AB">
        <w:rPr>
          <w:rFonts w:cstheme="minorHAnsi"/>
          <w:b/>
          <w:u w:val="single"/>
        </w:rPr>
        <w:t>Guest:</w:t>
      </w:r>
      <w:r w:rsidR="00E271C5" w:rsidRPr="006E7F01">
        <w:rPr>
          <w:rFonts w:cstheme="minorHAnsi"/>
        </w:rPr>
        <w:tab/>
      </w:r>
      <w:r w:rsidR="004D6BCD" w:rsidRPr="006E7F01">
        <w:rPr>
          <w:rFonts w:cstheme="minorHAnsi"/>
        </w:rPr>
        <w:tab/>
      </w:r>
    </w:p>
    <w:p w14:paraId="3A2C3E7E" w14:textId="77777777" w:rsidR="00FC08CA" w:rsidRDefault="0086678D" w:rsidP="007D3EA8">
      <w:pPr>
        <w:spacing w:after="0"/>
        <w:ind w:left="5040" w:hanging="5040"/>
        <w:rPr>
          <w:rFonts w:cstheme="minorHAnsi"/>
        </w:rPr>
      </w:pPr>
      <w:r w:rsidRPr="006E7F01">
        <w:rPr>
          <w:rFonts w:cstheme="minorHAnsi"/>
        </w:rPr>
        <w:t>Robert Kesler – Vice Chair</w:t>
      </w:r>
    </w:p>
    <w:p w14:paraId="2B8133FB" w14:textId="0DEC36CA" w:rsidR="00B54FD0" w:rsidRPr="006E7F01" w:rsidRDefault="00FC08CA" w:rsidP="007D3EA8">
      <w:pPr>
        <w:spacing w:after="0"/>
        <w:ind w:left="5040" w:hanging="5040"/>
        <w:rPr>
          <w:rFonts w:cstheme="minorHAnsi"/>
        </w:rPr>
      </w:pPr>
      <w:r>
        <w:rPr>
          <w:rFonts w:cstheme="minorHAnsi"/>
        </w:rPr>
        <w:t>Trent Perry - Commissioner</w:t>
      </w:r>
      <w:r w:rsidR="001121AB">
        <w:rPr>
          <w:rFonts w:cstheme="minorHAnsi"/>
        </w:rPr>
        <w:tab/>
      </w:r>
    </w:p>
    <w:p w14:paraId="1008962B" w14:textId="77777777" w:rsidR="00B54FD0" w:rsidRPr="006E7F01" w:rsidRDefault="00B54FD0" w:rsidP="007D3EA8">
      <w:pPr>
        <w:spacing w:after="0"/>
        <w:rPr>
          <w:rFonts w:cstheme="minorHAnsi"/>
          <w:b/>
        </w:rPr>
      </w:pPr>
    </w:p>
    <w:p w14:paraId="704B504A" w14:textId="77777777" w:rsidR="000803EB" w:rsidRDefault="00ED0B3D" w:rsidP="007D3EA8">
      <w:pPr>
        <w:spacing w:after="0"/>
        <w:rPr>
          <w:rFonts w:cstheme="minorHAnsi"/>
        </w:rPr>
      </w:pPr>
      <w:r w:rsidRPr="006E7F01">
        <w:rPr>
          <w:rFonts w:cstheme="minorHAnsi"/>
          <w:b/>
          <w:u w:val="single"/>
        </w:rPr>
        <w:t>Absent</w:t>
      </w:r>
      <w:r w:rsidR="008B0098" w:rsidRPr="006E7F01">
        <w:rPr>
          <w:rFonts w:cstheme="minorHAnsi"/>
          <w:b/>
          <w:u w:val="single"/>
        </w:rPr>
        <w:t>:</w:t>
      </w:r>
      <w:r w:rsidR="000803EB" w:rsidRPr="000803EB">
        <w:rPr>
          <w:rFonts w:cstheme="minorHAnsi"/>
        </w:rPr>
        <w:t xml:space="preserve"> </w:t>
      </w:r>
    </w:p>
    <w:p w14:paraId="3475AA24" w14:textId="4FC5BF5E" w:rsidR="00ED0B3D" w:rsidRPr="006E7F01" w:rsidRDefault="000803EB" w:rsidP="007D3EA8">
      <w:pPr>
        <w:spacing w:after="0"/>
        <w:rPr>
          <w:rFonts w:cstheme="minorHAnsi"/>
        </w:rPr>
      </w:pPr>
      <w:r w:rsidRPr="006E7F01">
        <w:rPr>
          <w:rFonts w:cstheme="minorHAnsi"/>
        </w:rPr>
        <w:t>Eric Schumacher- Commissioner</w:t>
      </w:r>
      <w:r w:rsidR="00ED0B3D" w:rsidRPr="006E7F01">
        <w:rPr>
          <w:rFonts w:cstheme="minorHAnsi"/>
        </w:rPr>
        <w:tab/>
      </w:r>
      <w:r w:rsidR="00ED0B3D" w:rsidRPr="006E7F01">
        <w:rPr>
          <w:rFonts w:cstheme="minorHAnsi"/>
        </w:rPr>
        <w:tab/>
      </w:r>
      <w:r w:rsidR="00ED0B3D" w:rsidRPr="006E7F01">
        <w:rPr>
          <w:rFonts w:cstheme="minorHAnsi"/>
        </w:rPr>
        <w:tab/>
      </w:r>
      <w:r w:rsidR="00ED0B3D" w:rsidRPr="006E7F01">
        <w:rPr>
          <w:rFonts w:cstheme="minorHAnsi"/>
        </w:rPr>
        <w:tab/>
      </w:r>
    </w:p>
    <w:p w14:paraId="210CFB99" w14:textId="77777777" w:rsidR="00ED0B3D" w:rsidRPr="006E7F01" w:rsidRDefault="00ED0B3D" w:rsidP="007D3EA8">
      <w:pPr>
        <w:spacing w:after="0"/>
        <w:rPr>
          <w:rFonts w:cstheme="minorHAnsi"/>
        </w:rPr>
      </w:pPr>
      <w:r w:rsidRPr="006E7F01">
        <w:rPr>
          <w:rFonts w:cstheme="minorHAnsi"/>
        </w:rPr>
        <w:tab/>
      </w:r>
      <w:r w:rsidRPr="006E7F01">
        <w:rPr>
          <w:rFonts w:cstheme="minorHAnsi"/>
        </w:rPr>
        <w:tab/>
      </w:r>
      <w:r w:rsidRPr="006E7F01">
        <w:rPr>
          <w:rFonts w:cstheme="minorHAnsi"/>
        </w:rPr>
        <w:tab/>
      </w:r>
      <w:r w:rsidRPr="006E7F01">
        <w:rPr>
          <w:rFonts w:cstheme="minorHAnsi"/>
        </w:rPr>
        <w:tab/>
      </w:r>
    </w:p>
    <w:p w14:paraId="0A1CF23B" w14:textId="77777777" w:rsidR="008B0098" w:rsidRPr="006E7F01" w:rsidRDefault="008B0098" w:rsidP="008B0098">
      <w:pPr>
        <w:pStyle w:val="NoSpacing"/>
        <w:spacing w:line="276" w:lineRule="auto"/>
        <w:rPr>
          <w:rFonts w:cstheme="minorHAnsi"/>
        </w:rPr>
      </w:pPr>
      <w:r w:rsidRPr="006E7F01">
        <w:rPr>
          <w:rFonts w:cstheme="minorHAnsi"/>
        </w:rPr>
        <w:t>There being a quorum present, Mrs. Karen Parrish called the meeting to order at 8:00 a.m.</w:t>
      </w:r>
    </w:p>
    <w:p w14:paraId="13856627" w14:textId="77777777" w:rsidR="00ED29AF" w:rsidRPr="006E7F01" w:rsidRDefault="00ED29AF" w:rsidP="007D3EA8">
      <w:pPr>
        <w:spacing w:after="0"/>
        <w:rPr>
          <w:rFonts w:cstheme="minorHAnsi"/>
          <w:b/>
        </w:rPr>
      </w:pPr>
    </w:p>
    <w:p w14:paraId="7FAC99CA" w14:textId="082F63C0" w:rsidR="00ED29AF" w:rsidRDefault="00ED29AF" w:rsidP="007D3EA8">
      <w:pPr>
        <w:spacing w:after="0"/>
        <w:rPr>
          <w:rFonts w:cstheme="minorHAnsi"/>
        </w:rPr>
      </w:pPr>
      <w:r w:rsidRPr="006E7F01">
        <w:rPr>
          <w:rFonts w:cstheme="minorHAnsi"/>
        </w:rPr>
        <w:t>Karen Pa</w:t>
      </w:r>
      <w:r w:rsidR="001121AB">
        <w:rPr>
          <w:rFonts w:cstheme="minorHAnsi"/>
        </w:rPr>
        <w:t xml:space="preserve">rrish </w:t>
      </w:r>
      <w:r w:rsidR="000803EB">
        <w:rPr>
          <w:rFonts w:cstheme="minorHAnsi"/>
        </w:rPr>
        <w:t xml:space="preserve">introduced </w:t>
      </w:r>
      <w:r w:rsidR="00232625">
        <w:rPr>
          <w:rFonts w:cstheme="minorHAnsi"/>
        </w:rPr>
        <w:t>Trent Perry</w:t>
      </w:r>
      <w:r w:rsidR="000803EB">
        <w:rPr>
          <w:rFonts w:cstheme="minorHAnsi"/>
        </w:rPr>
        <w:t xml:space="preserve"> as RHA’s newest board member.  </w:t>
      </w:r>
    </w:p>
    <w:p w14:paraId="1B94E05B" w14:textId="77777777" w:rsidR="00BD4809" w:rsidRDefault="00BD4809" w:rsidP="007D3EA8">
      <w:pPr>
        <w:spacing w:after="0"/>
        <w:rPr>
          <w:rFonts w:cstheme="minorHAnsi"/>
        </w:rPr>
      </w:pPr>
    </w:p>
    <w:p w14:paraId="256699AB" w14:textId="77777777" w:rsidR="008B0098" w:rsidRPr="006E7F01" w:rsidRDefault="008B0098" w:rsidP="007D3EA8">
      <w:pPr>
        <w:pStyle w:val="NoSpacing"/>
        <w:spacing w:line="276" w:lineRule="auto"/>
        <w:rPr>
          <w:rFonts w:cstheme="minorHAnsi"/>
          <w:b/>
          <w:u w:val="single"/>
        </w:rPr>
      </w:pPr>
      <w:r w:rsidRPr="006E7F01">
        <w:rPr>
          <w:rFonts w:cstheme="minorHAnsi"/>
          <w:b/>
          <w:u w:val="single"/>
        </w:rPr>
        <w:t>MINUTES</w:t>
      </w:r>
    </w:p>
    <w:p w14:paraId="715168C9" w14:textId="65580C49" w:rsidR="00BF252A" w:rsidRDefault="00BF252A" w:rsidP="007D3EA8">
      <w:pPr>
        <w:pStyle w:val="NoSpacing"/>
        <w:spacing w:line="276" w:lineRule="auto"/>
        <w:rPr>
          <w:rFonts w:cstheme="minorHAnsi"/>
        </w:rPr>
      </w:pPr>
      <w:r w:rsidRPr="006E7F01">
        <w:rPr>
          <w:rFonts w:cstheme="minorHAnsi"/>
        </w:rPr>
        <w:t>Minutes f</w:t>
      </w:r>
      <w:r w:rsidR="00C51A37" w:rsidRPr="006E7F01">
        <w:rPr>
          <w:rFonts w:cstheme="minorHAnsi"/>
        </w:rPr>
        <w:t xml:space="preserve">rom the last meeting from </w:t>
      </w:r>
      <w:r w:rsidR="000803EB">
        <w:rPr>
          <w:rFonts w:cstheme="minorHAnsi"/>
        </w:rPr>
        <w:t>June</w:t>
      </w:r>
      <w:r w:rsidR="00BD4809">
        <w:rPr>
          <w:rFonts w:cstheme="minorHAnsi"/>
        </w:rPr>
        <w:t xml:space="preserve"> 8</w:t>
      </w:r>
      <w:r w:rsidRPr="006E7F01">
        <w:rPr>
          <w:rFonts w:cstheme="minorHAnsi"/>
        </w:rPr>
        <w:t>, 202</w:t>
      </w:r>
      <w:r w:rsidR="00FE781D" w:rsidRPr="006E7F01">
        <w:rPr>
          <w:rFonts w:cstheme="minorHAnsi"/>
        </w:rPr>
        <w:t>1</w:t>
      </w:r>
      <w:r w:rsidRPr="006E7F01">
        <w:rPr>
          <w:rFonts w:cstheme="minorHAnsi"/>
        </w:rPr>
        <w:t xml:space="preserve"> were presented for approval.  On Motion made by </w:t>
      </w:r>
      <w:r w:rsidR="00BD4809">
        <w:rPr>
          <w:rFonts w:cstheme="minorHAnsi"/>
        </w:rPr>
        <w:t>B</w:t>
      </w:r>
      <w:r w:rsidR="00A46C29" w:rsidRPr="006E7F01">
        <w:rPr>
          <w:rFonts w:cstheme="minorHAnsi"/>
        </w:rPr>
        <w:t xml:space="preserve">. </w:t>
      </w:r>
      <w:r w:rsidR="00BD4809">
        <w:rPr>
          <w:rFonts w:cstheme="minorHAnsi"/>
        </w:rPr>
        <w:t>Kesler</w:t>
      </w:r>
      <w:r w:rsidRPr="006E7F01">
        <w:rPr>
          <w:rFonts w:cstheme="minorHAnsi"/>
        </w:rPr>
        <w:t xml:space="preserve"> and seconded by </w:t>
      </w:r>
      <w:r w:rsidR="000803EB">
        <w:rPr>
          <w:rFonts w:cstheme="minorHAnsi"/>
        </w:rPr>
        <w:t>S. Gates</w:t>
      </w:r>
      <w:r w:rsidRPr="006E7F01">
        <w:rPr>
          <w:rFonts w:cstheme="minorHAnsi"/>
        </w:rPr>
        <w:t>, the minutes were approved</w:t>
      </w:r>
      <w:r w:rsidR="00BD4809">
        <w:rPr>
          <w:rFonts w:cstheme="minorHAnsi"/>
        </w:rPr>
        <w:t xml:space="preserve"> subject to modifications recommended during discussion</w:t>
      </w:r>
      <w:r w:rsidRPr="006E7F01">
        <w:rPr>
          <w:rFonts w:cstheme="minorHAnsi"/>
        </w:rPr>
        <w:t xml:space="preserve">. </w:t>
      </w:r>
    </w:p>
    <w:p w14:paraId="7DDC3989" w14:textId="77777777" w:rsidR="000803EB" w:rsidRPr="006E7F01" w:rsidRDefault="000803EB" w:rsidP="007D3EA8">
      <w:pPr>
        <w:pStyle w:val="NoSpacing"/>
        <w:spacing w:line="276" w:lineRule="auto"/>
        <w:rPr>
          <w:rFonts w:cstheme="minorHAnsi"/>
        </w:rPr>
      </w:pPr>
    </w:p>
    <w:p w14:paraId="5B2DEB44" w14:textId="114B84DD" w:rsidR="00BF252A" w:rsidRPr="006E7F01" w:rsidRDefault="00BF252A" w:rsidP="007D3EA8">
      <w:pPr>
        <w:pStyle w:val="NoSpacing"/>
        <w:spacing w:line="276" w:lineRule="auto"/>
        <w:rPr>
          <w:rFonts w:cstheme="minorHAnsi"/>
        </w:rPr>
      </w:pPr>
      <w:r w:rsidRPr="006E7F01">
        <w:rPr>
          <w:rFonts w:cstheme="minorHAnsi"/>
        </w:rPr>
        <w:t>Ayes:</w:t>
      </w:r>
      <w:r w:rsidR="000803EB">
        <w:rPr>
          <w:rFonts w:cstheme="minorHAnsi"/>
        </w:rPr>
        <w:t xml:space="preserve">    </w:t>
      </w:r>
      <w:r w:rsidRPr="006E7F01">
        <w:rPr>
          <w:rFonts w:cstheme="minorHAnsi"/>
        </w:rPr>
        <w:t xml:space="preserve">S. Gates, </w:t>
      </w:r>
      <w:r w:rsidR="0086678D" w:rsidRPr="006E7F01">
        <w:rPr>
          <w:rFonts w:cstheme="minorHAnsi"/>
        </w:rPr>
        <w:t>R. Kesler</w:t>
      </w:r>
      <w:r w:rsidR="00BD4809">
        <w:rPr>
          <w:rFonts w:cstheme="minorHAnsi"/>
        </w:rPr>
        <w:t>, W. Christopher</w:t>
      </w:r>
    </w:p>
    <w:p w14:paraId="0BA78079" w14:textId="77777777" w:rsidR="00BF252A" w:rsidRPr="006E7F01" w:rsidRDefault="00BF252A" w:rsidP="007D3EA8">
      <w:pPr>
        <w:pStyle w:val="NoSpacing"/>
        <w:spacing w:line="276" w:lineRule="auto"/>
        <w:rPr>
          <w:rFonts w:cstheme="minorHAnsi"/>
        </w:rPr>
      </w:pPr>
      <w:r w:rsidRPr="006E7F01">
        <w:rPr>
          <w:rFonts w:cstheme="minorHAnsi"/>
        </w:rPr>
        <w:t>Nays:</w:t>
      </w:r>
      <w:r w:rsidRPr="006E7F01">
        <w:rPr>
          <w:rFonts w:cstheme="minorHAnsi"/>
        </w:rPr>
        <w:tab/>
        <w:t>None</w:t>
      </w:r>
      <w:r w:rsidRPr="006E7F01">
        <w:rPr>
          <w:rFonts w:cstheme="minorHAnsi"/>
        </w:rPr>
        <w:tab/>
      </w:r>
    </w:p>
    <w:p w14:paraId="33F86398" w14:textId="32438326" w:rsidR="00BF252A" w:rsidRDefault="00BF252A" w:rsidP="007D3EA8">
      <w:pPr>
        <w:pStyle w:val="NoSpacing"/>
        <w:spacing w:line="276" w:lineRule="auto"/>
        <w:rPr>
          <w:rFonts w:cstheme="minorHAnsi"/>
        </w:rPr>
      </w:pPr>
      <w:r w:rsidRPr="006E7F01">
        <w:rPr>
          <w:rFonts w:cstheme="minorHAnsi"/>
        </w:rPr>
        <w:t xml:space="preserve">Absent: </w:t>
      </w:r>
      <w:r w:rsidR="000803EB">
        <w:rPr>
          <w:rFonts w:cs="Times New Roman"/>
        </w:rPr>
        <w:t>E. Schumacher</w:t>
      </w:r>
    </w:p>
    <w:p w14:paraId="5B119C8D" w14:textId="77777777" w:rsidR="00BD4809" w:rsidRDefault="00BD4809" w:rsidP="007D3EA8">
      <w:pPr>
        <w:spacing w:after="0"/>
        <w:rPr>
          <w:rFonts w:cstheme="minorHAnsi"/>
          <w:b/>
          <w:u w:val="single"/>
        </w:rPr>
      </w:pPr>
    </w:p>
    <w:p w14:paraId="4DAFC15C" w14:textId="77777777" w:rsidR="00232CE5" w:rsidRPr="00A77920" w:rsidRDefault="008B0098" w:rsidP="007D3EA8">
      <w:pPr>
        <w:spacing w:after="0"/>
        <w:rPr>
          <w:rFonts w:cstheme="minorHAnsi"/>
        </w:rPr>
      </w:pPr>
      <w:r w:rsidRPr="006E7F01">
        <w:rPr>
          <w:rFonts w:cstheme="minorHAnsi"/>
          <w:b/>
          <w:u w:val="single"/>
        </w:rPr>
        <w:t>FINANCIAL REPORTS</w:t>
      </w:r>
    </w:p>
    <w:p w14:paraId="6A99D517" w14:textId="5907B0CC" w:rsidR="003E3D69" w:rsidRPr="006E7F01" w:rsidRDefault="008B0098" w:rsidP="003E3D69">
      <w:pPr>
        <w:spacing w:after="0"/>
        <w:rPr>
          <w:rFonts w:cstheme="minorHAnsi"/>
        </w:rPr>
      </w:pPr>
      <w:r w:rsidRPr="006E7F01">
        <w:rPr>
          <w:rFonts w:cstheme="minorHAnsi"/>
        </w:rPr>
        <w:t>Beth Brown</w:t>
      </w:r>
      <w:r w:rsidR="003E3D69" w:rsidRPr="006E7F01">
        <w:rPr>
          <w:rFonts w:cstheme="minorHAnsi"/>
        </w:rPr>
        <w:t xml:space="preserve"> revie</w:t>
      </w:r>
      <w:r w:rsidR="008473E8">
        <w:rPr>
          <w:rFonts w:cstheme="minorHAnsi"/>
        </w:rPr>
        <w:t>wed the March</w:t>
      </w:r>
      <w:r w:rsidR="003E3D69" w:rsidRPr="006E7F01">
        <w:rPr>
          <w:rFonts w:cstheme="minorHAnsi"/>
        </w:rPr>
        <w:t xml:space="preserve"> financial statements for Pelfrey Pines, Myrtle Street and the Local Fund. </w:t>
      </w:r>
      <w:r w:rsidR="000803EB">
        <w:rPr>
          <w:rFonts w:cstheme="minorHAnsi"/>
        </w:rPr>
        <w:t xml:space="preserve">  There was a discussion surrounding PILOT.  We will remove from FY22 budget.  B. Brown described how financial reporting</w:t>
      </w:r>
      <w:r w:rsidR="00F008E7">
        <w:rPr>
          <w:rFonts w:cstheme="minorHAnsi"/>
        </w:rPr>
        <w:t xml:space="preserve"> works and reviewed the Variance Report.  She also explained how the Reserve Account works.  A discussion about the financial solvency of Myrtle Street was discussed.  </w:t>
      </w:r>
      <w:r w:rsidRPr="006E7F01">
        <w:rPr>
          <w:rFonts w:cstheme="minorHAnsi"/>
        </w:rPr>
        <w:t xml:space="preserve">Motion to approve the </w:t>
      </w:r>
      <w:r w:rsidR="00B565BD">
        <w:rPr>
          <w:rFonts w:cstheme="minorHAnsi"/>
        </w:rPr>
        <w:t>May</w:t>
      </w:r>
      <w:r w:rsidR="003E3D69" w:rsidRPr="006E7F01">
        <w:rPr>
          <w:rFonts w:cstheme="minorHAnsi"/>
        </w:rPr>
        <w:t xml:space="preserve"> </w:t>
      </w:r>
      <w:r w:rsidRPr="006E7F01">
        <w:rPr>
          <w:rFonts w:cstheme="minorHAnsi"/>
        </w:rPr>
        <w:t>financials</w:t>
      </w:r>
      <w:r w:rsidR="003E3D69" w:rsidRPr="006E7F01">
        <w:rPr>
          <w:rFonts w:cstheme="minorHAnsi"/>
        </w:rPr>
        <w:t xml:space="preserve"> was made by </w:t>
      </w:r>
      <w:r w:rsidR="000803EB">
        <w:rPr>
          <w:rFonts w:cstheme="minorHAnsi"/>
        </w:rPr>
        <w:t>B. Kesler</w:t>
      </w:r>
      <w:r w:rsidR="003E3D69" w:rsidRPr="006E7F01">
        <w:rPr>
          <w:rFonts w:cstheme="minorHAnsi"/>
        </w:rPr>
        <w:t xml:space="preserve"> and seconded by </w:t>
      </w:r>
      <w:r w:rsidR="000803EB">
        <w:rPr>
          <w:rFonts w:cstheme="minorHAnsi"/>
        </w:rPr>
        <w:t>W. Christopher</w:t>
      </w:r>
      <w:r w:rsidR="003E3D69" w:rsidRPr="006E7F01">
        <w:rPr>
          <w:rFonts w:cstheme="minorHAnsi"/>
        </w:rPr>
        <w:t xml:space="preserve">.  </w:t>
      </w:r>
    </w:p>
    <w:p w14:paraId="2A90B810" w14:textId="77777777" w:rsidR="003E3D69" w:rsidRPr="006E7F01" w:rsidRDefault="003E3D69" w:rsidP="003E3D69">
      <w:pPr>
        <w:spacing w:after="0"/>
        <w:rPr>
          <w:rFonts w:cstheme="minorHAnsi"/>
        </w:rPr>
      </w:pPr>
    </w:p>
    <w:p w14:paraId="0CF1F616" w14:textId="5EDC8167" w:rsidR="008473E8" w:rsidRPr="006E7F01" w:rsidRDefault="008473E8" w:rsidP="008473E8">
      <w:pPr>
        <w:pStyle w:val="NoSpacing"/>
        <w:spacing w:line="276" w:lineRule="auto"/>
        <w:rPr>
          <w:rFonts w:cstheme="minorHAnsi"/>
        </w:rPr>
      </w:pPr>
      <w:r w:rsidRPr="006E7F01">
        <w:rPr>
          <w:rFonts w:cstheme="minorHAnsi"/>
        </w:rPr>
        <w:t>Ayes:</w:t>
      </w:r>
      <w:r w:rsidR="000803EB">
        <w:rPr>
          <w:rFonts w:cstheme="minorHAnsi"/>
        </w:rPr>
        <w:tab/>
      </w:r>
      <w:r w:rsidRPr="006E7F01">
        <w:rPr>
          <w:rFonts w:cstheme="minorHAnsi"/>
        </w:rPr>
        <w:t>S. Gates, R. Kesler</w:t>
      </w:r>
      <w:r w:rsidR="00117E5F">
        <w:rPr>
          <w:rFonts w:cstheme="minorHAnsi"/>
        </w:rPr>
        <w:t>, W. Christopher</w:t>
      </w:r>
    </w:p>
    <w:p w14:paraId="397A6D47" w14:textId="77777777" w:rsidR="008473E8" w:rsidRPr="006E7F01" w:rsidRDefault="008473E8" w:rsidP="008473E8">
      <w:pPr>
        <w:pStyle w:val="NoSpacing"/>
        <w:spacing w:line="276" w:lineRule="auto"/>
        <w:rPr>
          <w:rFonts w:cstheme="minorHAnsi"/>
        </w:rPr>
      </w:pPr>
      <w:r w:rsidRPr="006E7F01">
        <w:rPr>
          <w:rFonts w:cstheme="minorHAnsi"/>
        </w:rPr>
        <w:t>Nays:</w:t>
      </w:r>
      <w:r w:rsidRPr="006E7F01">
        <w:rPr>
          <w:rFonts w:cstheme="minorHAnsi"/>
        </w:rPr>
        <w:tab/>
        <w:t>None</w:t>
      </w:r>
      <w:r w:rsidRPr="006E7F01">
        <w:rPr>
          <w:rFonts w:cstheme="minorHAnsi"/>
        </w:rPr>
        <w:tab/>
      </w:r>
    </w:p>
    <w:p w14:paraId="28BF1AFB" w14:textId="78E564FB" w:rsidR="008473E8" w:rsidRDefault="008473E8" w:rsidP="008473E8">
      <w:pPr>
        <w:pStyle w:val="NoSpacing"/>
        <w:spacing w:line="276" w:lineRule="auto"/>
        <w:rPr>
          <w:rFonts w:cstheme="minorHAnsi"/>
        </w:rPr>
      </w:pPr>
      <w:r w:rsidRPr="006E7F01">
        <w:rPr>
          <w:rFonts w:cstheme="minorHAnsi"/>
        </w:rPr>
        <w:t xml:space="preserve">Absent: </w:t>
      </w:r>
      <w:r w:rsidR="000803EB">
        <w:rPr>
          <w:rFonts w:cs="Times New Roman"/>
        </w:rPr>
        <w:t>E. Schumacher</w:t>
      </w:r>
    </w:p>
    <w:p w14:paraId="467ACF06" w14:textId="77777777" w:rsidR="005A2641" w:rsidRDefault="005A2641" w:rsidP="008473E8">
      <w:pPr>
        <w:pStyle w:val="NoSpacing"/>
        <w:spacing w:line="276" w:lineRule="auto"/>
        <w:rPr>
          <w:rFonts w:cstheme="minorHAnsi"/>
        </w:rPr>
      </w:pPr>
    </w:p>
    <w:p w14:paraId="7498EAE9" w14:textId="6097C73A" w:rsidR="00F008E7" w:rsidRPr="00F008E7" w:rsidRDefault="00F008E7" w:rsidP="005A2641">
      <w:pPr>
        <w:rPr>
          <w:rFonts w:cstheme="minorHAnsi"/>
          <w:bCs/>
        </w:rPr>
      </w:pPr>
      <w:r>
        <w:rPr>
          <w:rFonts w:cstheme="minorHAnsi"/>
          <w:bCs/>
        </w:rPr>
        <w:lastRenderedPageBreak/>
        <w:t>A discussion was had regarding the “underground spring” at Myrtle Street.  B. Brown agreed to have a plumber assess the problem and determine if the water is from a spring or a water leak.  The problem has existed for years.</w:t>
      </w:r>
    </w:p>
    <w:p w14:paraId="1D06AAE5" w14:textId="77777777" w:rsidR="00F008E7" w:rsidRDefault="00F008E7" w:rsidP="005A2641">
      <w:pPr>
        <w:rPr>
          <w:rFonts w:cstheme="minorHAnsi"/>
          <w:b/>
          <w:u w:val="single"/>
        </w:rPr>
      </w:pPr>
    </w:p>
    <w:p w14:paraId="1C21C282" w14:textId="2978DEC3" w:rsidR="00387D4C" w:rsidRPr="006E7F01" w:rsidRDefault="008B0098" w:rsidP="005A2641">
      <w:pPr>
        <w:rPr>
          <w:rFonts w:cstheme="minorHAnsi"/>
          <w:b/>
          <w:u w:val="single"/>
        </w:rPr>
      </w:pPr>
      <w:r w:rsidRPr="006E7F01">
        <w:rPr>
          <w:rFonts w:cstheme="minorHAnsi"/>
          <w:b/>
          <w:u w:val="single"/>
        </w:rPr>
        <w:t>EXECUTIVE REPORT</w:t>
      </w:r>
    </w:p>
    <w:p w14:paraId="562FC94C" w14:textId="77777777" w:rsidR="008B0098" w:rsidRPr="006E7F01" w:rsidRDefault="008B0098" w:rsidP="007D3EA8">
      <w:pPr>
        <w:spacing w:after="0"/>
        <w:rPr>
          <w:rFonts w:cstheme="minorHAnsi"/>
        </w:rPr>
      </w:pPr>
    </w:p>
    <w:p w14:paraId="024A3ACF" w14:textId="39C2D77C" w:rsidR="00F627E4" w:rsidRPr="006E7F01" w:rsidRDefault="00F627E4" w:rsidP="007D3EA8">
      <w:pPr>
        <w:spacing w:after="0"/>
        <w:rPr>
          <w:rFonts w:cstheme="minorHAnsi"/>
        </w:rPr>
      </w:pPr>
      <w:r w:rsidRPr="006E7F01">
        <w:rPr>
          <w:rFonts w:cstheme="minorHAnsi"/>
        </w:rPr>
        <w:t xml:space="preserve">Beth Brown advised the Board that </w:t>
      </w:r>
      <w:r w:rsidR="00BD4809">
        <w:rPr>
          <w:rFonts w:cstheme="minorHAnsi"/>
        </w:rPr>
        <w:t xml:space="preserve">staffing and operations is running smoothly.  </w:t>
      </w:r>
    </w:p>
    <w:p w14:paraId="74BED4A3" w14:textId="77777777" w:rsidR="00EB3619" w:rsidRPr="006E7F01" w:rsidRDefault="00EB3619" w:rsidP="007D3EA8">
      <w:pPr>
        <w:spacing w:after="0"/>
        <w:rPr>
          <w:rFonts w:cstheme="minorHAnsi"/>
        </w:rPr>
      </w:pPr>
    </w:p>
    <w:p w14:paraId="57F06F52" w14:textId="42AD98F6" w:rsidR="00C96481" w:rsidRPr="006E7F01" w:rsidRDefault="005A2641" w:rsidP="007D3EA8">
      <w:pPr>
        <w:spacing w:after="0"/>
        <w:rPr>
          <w:rFonts w:cstheme="minorHAnsi"/>
        </w:rPr>
      </w:pPr>
      <w:r>
        <w:rPr>
          <w:rFonts w:cstheme="minorHAnsi"/>
        </w:rPr>
        <w:t xml:space="preserve">Beth Brown reviewed the Management reports with the Board.  </w:t>
      </w:r>
      <w:r w:rsidR="00F008E7">
        <w:rPr>
          <w:rFonts w:cstheme="minorHAnsi"/>
        </w:rPr>
        <w:t>Vacancies are high and we are working with staff on improving procedures for unit turns.  We will be opening the waiting list and will propose an updated Tenant Selection Plan at the next board meeting.</w:t>
      </w:r>
      <w:r w:rsidR="00BF4835">
        <w:rPr>
          <w:rFonts w:cstheme="minorHAnsi"/>
        </w:rPr>
        <w:t xml:space="preserve"> The process for opening the waiting list was discussed.</w:t>
      </w:r>
    </w:p>
    <w:p w14:paraId="3DEB822B" w14:textId="77777777" w:rsidR="007D4642" w:rsidRPr="006E7F01" w:rsidRDefault="007D4642" w:rsidP="007D3EA8">
      <w:pPr>
        <w:spacing w:after="0"/>
        <w:rPr>
          <w:rFonts w:cstheme="minorHAnsi"/>
        </w:rPr>
      </w:pPr>
    </w:p>
    <w:p w14:paraId="0EED7C3F" w14:textId="6E6C2ADF" w:rsidR="005A2641" w:rsidRDefault="00B565BD" w:rsidP="007D3EA8">
      <w:pPr>
        <w:spacing w:after="0"/>
        <w:rPr>
          <w:rFonts w:cstheme="minorHAnsi"/>
        </w:rPr>
      </w:pPr>
      <w:r>
        <w:rPr>
          <w:rFonts w:cstheme="minorHAnsi"/>
        </w:rPr>
        <w:t>Beth Brown reported that GHA’s Facilities Manager was on site working with Maintenance Staff to improve efficiency and purchasing procedures.</w:t>
      </w:r>
    </w:p>
    <w:p w14:paraId="47C44172" w14:textId="77777777" w:rsidR="002C53DD" w:rsidRDefault="00C378DE" w:rsidP="007D3EA8">
      <w:pPr>
        <w:spacing w:after="0"/>
        <w:rPr>
          <w:rFonts w:cstheme="minorHAnsi"/>
        </w:rPr>
      </w:pPr>
      <w:r>
        <w:rPr>
          <w:rFonts w:cstheme="minorHAnsi"/>
        </w:rPr>
        <w:t xml:space="preserve">  </w:t>
      </w:r>
    </w:p>
    <w:p w14:paraId="4F0F93F8" w14:textId="1E2FEDC0" w:rsidR="00C378DE" w:rsidRDefault="005A2641" w:rsidP="007D3EA8">
      <w:pPr>
        <w:spacing w:after="0"/>
        <w:rPr>
          <w:rFonts w:cstheme="minorHAnsi"/>
        </w:rPr>
      </w:pPr>
      <w:r>
        <w:rPr>
          <w:rFonts w:cstheme="minorHAnsi"/>
        </w:rPr>
        <w:t xml:space="preserve">Beth Brown </w:t>
      </w:r>
      <w:r w:rsidR="00B565BD">
        <w:rPr>
          <w:rFonts w:cstheme="minorHAnsi"/>
        </w:rPr>
        <w:t xml:space="preserve">updated the Board on the status of the </w:t>
      </w:r>
      <w:r w:rsidR="00BF4835">
        <w:rPr>
          <w:rFonts w:cstheme="minorHAnsi"/>
        </w:rPr>
        <w:t>Low-Income</w:t>
      </w:r>
      <w:r w:rsidR="00B565BD">
        <w:rPr>
          <w:rFonts w:cstheme="minorHAnsi"/>
        </w:rPr>
        <w:t xml:space="preserve"> Housing Tax Credit application process</w:t>
      </w:r>
      <w:r w:rsidR="00DF1793">
        <w:rPr>
          <w:rFonts w:cstheme="minorHAnsi"/>
        </w:rPr>
        <w:t xml:space="preserve"> and how RHA’s points compare to other submissions.</w:t>
      </w:r>
    </w:p>
    <w:p w14:paraId="481D7E13" w14:textId="2E7A6F60" w:rsidR="00BF4835" w:rsidRDefault="00BF4835" w:rsidP="007D3EA8">
      <w:pPr>
        <w:spacing w:after="0"/>
        <w:rPr>
          <w:rFonts w:cstheme="minorHAnsi"/>
        </w:rPr>
      </w:pPr>
    </w:p>
    <w:p w14:paraId="2A0F92DD" w14:textId="4922F9BF" w:rsidR="00BF4835" w:rsidRDefault="00BF4835" w:rsidP="007D3EA8">
      <w:pPr>
        <w:spacing w:after="0"/>
        <w:rPr>
          <w:rFonts w:cstheme="minorHAnsi"/>
        </w:rPr>
      </w:pPr>
      <w:r>
        <w:rPr>
          <w:rFonts w:cstheme="minorHAnsi"/>
        </w:rPr>
        <w:t>B. Brown updated the Board on number of households that are behind on their rent.  She explained how the rent is calculated and how we received funding from HUD and account for utility allowances.</w:t>
      </w:r>
    </w:p>
    <w:p w14:paraId="5DD3F45E" w14:textId="2752AE24" w:rsidR="00BF4835" w:rsidRDefault="00BF4835" w:rsidP="007D3EA8">
      <w:pPr>
        <w:spacing w:after="0"/>
        <w:rPr>
          <w:rFonts w:cstheme="minorHAnsi"/>
        </w:rPr>
      </w:pPr>
    </w:p>
    <w:p w14:paraId="29EF5573" w14:textId="0AA498CD" w:rsidR="00BF4835" w:rsidRDefault="00BF4835" w:rsidP="007D3EA8">
      <w:pPr>
        <w:spacing w:after="0"/>
        <w:rPr>
          <w:rFonts w:cstheme="minorHAnsi"/>
        </w:rPr>
      </w:pPr>
      <w:r>
        <w:rPr>
          <w:rFonts w:cstheme="minorHAnsi"/>
        </w:rPr>
        <w:t xml:space="preserve">A discussion was held </w:t>
      </w:r>
      <w:r w:rsidR="00DF1793">
        <w:rPr>
          <w:rFonts w:cstheme="minorHAnsi"/>
        </w:rPr>
        <w:t>about individuals who age out of subsidized housing.  We discussed how RHA works with these families.</w:t>
      </w:r>
    </w:p>
    <w:p w14:paraId="6786B089" w14:textId="352F5D39" w:rsidR="00DF1793" w:rsidRDefault="00DF1793" w:rsidP="007D3EA8">
      <w:pPr>
        <w:spacing w:after="0"/>
        <w:rPr>
          <w:rFonts w:cstheme="minorHAnsi"/>
        </w:rPr>
      </w:pPr>
    </w:p>
    <w:p w14:paraId="75182B4C" w14:textId="79F17EAE" w:rsidR="00DF1793" w:rsidRDefault="00DF1793" w:rsidP="007D3EA8">
      <w:pPr>
        <w:spacing w:after="0"/>
        <w:rPr>
          <w:rFonts w:cstheme="minorHAnsi"/>
        </w:rPr>
      </w:pPr>
      <w:r>
        <w:rPr>
          <w:rFonts w:cstheme="minorHAnsi"/>
        </w:rPr>
        <w:t>B. Brown notified the Board that RHA will be a vaccination site.</w:t>
      </w:r>
    </w:p>
    <w:p w14:paraId="4095CE82" w14:textId="4E201E07" w:rsidR="00DF1793" w:rsidRDefault="00DF1793" w:rsidP="007D3EA8">
      <w:pPr>
        <w:spacing w:after="0"/>
        <w:rPr>
          <w:rFonts w:cstheme="minorHAnsi"/>
        </w:rPr>
      </w:pPr>
    </w:p>
    <w:p w14:paraId="412CD35A" w14:textId="5F3DE3EB" w:rsidR="00DF1793" w:rsidRDefault="00DF1793" w:rsidP="007D3EA8">
      <w:pPr>
        <w:spacing w:after="0"/>
        <w:rPr>
          <w:rFonts w:cstheme="minorHAnsi"/>
        </w:rPr>
      </w:pPr>
      <w:r>
        <w:rPr>
          <w:rFonts w:cstheme="minorHAnsi"/>
        </w:rPr>
        <w:t>B. Brown discussed with Board the educational challenges of our youth.  Options for programming was discussed.</w:t>
      </w:r>
    </w:p>
    <w:p w14:paraId="446841CE" w14:textId="6EB15B84" w:rsidR="00B565BD" w:rsidRDefault="00B565BD" w:rsidP="007D3EA8">
      <w:pPr>
        <w:spacing w:after="0"/>
        <w:rPr>
          <w:rFonts w:cstheme="minorHAnsi"/>
        </w:rPr>
      </w:pPr>
    </w:p>
    <w:p w14:paraId="2510D56F" w14:textId="2F0F2E53" w:rsidR="00B565BD" w:rsidRDefault="00B565BD" w:rsidP="007D3EA8">
      <w:pPr>
        <w:spacing w:after="0"/>
        <w:rPr>
          <w:rFonts w:cstheme="minorHAnsi"/>
        </w:rPr>
      </w:pPr>
      <w:r>
        <w:rPr>
          <w:rFonts w:cstheme="minorHAnsi"/>
        </w:rPr>
        <w:t xml:space="preserve">Karen Parrish discussed meeting with the concerned citizen/community group where we provided an overview of </w:t>
      </w:r>
      <w:r w:rsidR="00BF4835">
        <w:rPr>
          <w:rFonts w:cstheme="minorHAnsi"/>
        </w:rPr>
        <w:t xml:space="preserve">the </w:t>
      </w:r>
      <w:r>
        <w:rPr>
          <w:rFonts w:cstheme="minorHAnsi"/>
        </w:rPr>
        <w:t xml:space="preserve">redevelopment </w:t>
      </w:r>
      <w:r w:rsidR="00BF4835">
        <w:rPr>
          <w:rFonts w:cstheme="minorHAnsi"/>
        </w:rPr>
        <w:t>and relocation plan.</w:t>
      </w:r>
    </w:p>
    <w:p w14:paraId="747100D0" w14:textId="2E392386" w:rsidR="00C719CE" w:rsidRDefault="00C719CE" w:rsidP="007D3EA8">
      <w:pPr>
        <w:spacing w:after="0"/>
        <w:rPr>
          <w:rFonts w:cstheme="minorHAnsi"/>
        </w:rPr>
      </w:pPr>
    </w:p>
    <w:p w14:paraId="61149E2D" w14:textId="35B8CF4E" w:rsidR="00C719CE" w:rsidRDefault="00C719CE" w:rsidP="007D3EA8">
      <w:pPr>
        <w:spacing w:after="0"/>
        <w:rPr>
          <w:rFonts w:cstheme="minorHAnsi"/>
        </w:rPr>
      </w:pPr>
      <w:r>
        <w:rPr>
          <w:rFonts w:cstheme="minorHAnsi"/>
        </w:rPr>
        <w:t>Karen Parrish updated Board that we will have an update to the Engineering Study on Pelfrey senior building.</w:t>
      </w:r>
    </w:p>
    <w:p w14:paraId="0DF5A3B4" w14:textId="2395E4FE" w:rsidR="00B82031" w:rsidRDefault="00B82031" w:rsidP="007D3EA8">
      <w:pPr>
        <w:spacing w:after="0"/>
        <w:rPr>
          <w:rFonts w:cstheme="minorHAnsi"/>
        </w:rPr>
      </w:pPr>
    </w:p>
    <w:p w14:paraId="4E465600" w14:textId="77777777" w:rsidR="00FC08CA" w:rsidRDefault="00B82031" w:rsidP="007D3EA8">
      <w:pPr>
        <w:spacing w:after="0"/>
        <w:rPr>
          <w:rFonts w:cstheme="minorHAnsi"/>
        </w:rPr>
      </w:pPr>
      <w:r>
        <w:rPr>
          <w:rFonts w:cstheme="minorHAnsi"/>
        </w:rPr>
        <w:t>B. Brown explained that in the past RHA would pay middle and high school graduates and inquired if the Board would like to continue that practice.  Although the Board did not want to continue that practice it was suggested that we have a true merit based scholarship program.  B. Brown will work on a Scholarship Policy/Plan.</w:t>
      </w:r>
    </w:p>
    <w:p w14:paraId="32BE03CA" w14:textId="0761CEC7" w:rsidR="00B565BD" w:rsidRDefault="00B565BD" w:rsidP="007D3EA8">
      <w:pPr>
        <w:spacing w:after="0"/>
        <w:rPr>
          <w:rFonts w:cstheme="minorHAnsi"/>
        </w:rPr>
      </w:pPr>
      <w:r>
        <w:rPr>
          <w:rFonts w:cstheme="minorHAnsi"/>
          <w:b/>
          <w:bCs/>
          <w:u w:val="single"/>
        </w:rPr>
        <w:lastRenderedPageBreak/>
        <w:t>New Business</w:t>
      </w:r>
    </w:p>
    <w:p w14:paraId="4F5985B1" w14:textId="386AB20A" w:rsidR="00B565BD" w:rsidRDefault="00B565BD" w:rsidP="007D3EA8">
      <w:pPr>
        <w:spacing w:after="0"/>
        <w:rPr>
          <w:rFonts w:cstheme="minorHAnsi"/>
        </w:rPr>
      </w:pPr>
    </w:p>
    <w:p w14:paraId="152B1831" w14:textId="7552A83C" w:rsidR="00DF1793" w:rsidRDefault="00DF1793" w:rsidP="007D3EA8">
      <w:pPr>
        <w:spacing w:after="0"/>
        <w:rPr>
          <w:rFonts w:cstheme="minorHAnsi"/>
        </w:rPr>
      </w:pPr>
      <w:r>
        <w:rPr>
          <w:rFonts w:cstheme="minorHAnsi"/>
        </w:rPr>
        <w:t>The FY22 Meeting Schedule was discussed.  12:00 – 1:30 the first Tuesday of each month was proposed.</w:t>
      </w:r>
      <w:r w:rsidR="00582AEE">
        <w:rPr>
          <w:rFonts w:cstheme="minorHAnsi"/>
        </w:rPr>
        <w:t xml:space="preserve">  Motion</w:t>
      </w:r>
      <w:r w:rsidR="00232625">
        <w:rPr>
          <w:rFonts w:cstheme="minorHAnsi"/>
        </w:rPr>
        <w:t xml:space="preserve"> to approve FY22 Meeting Schedule was made by R. Kesler and seconded by T. Perry.</w:t>
      </w:r>
    </w:p>
    <w:p w14:paraId="7F0CF330" w14:textId="20410ED9" w:rsidR="00232625" w:rsidRDefault="00232625" w:rsidP="007D3EA8">
      <w:pPr>
        <w:spacing w:after="0"/>
        <w:rPr>
          <w:rFonts w:cstheme="minorHAnsi"/>
        </w:rPr>
      </w:pPr>
    </w:p>
    <w:p w14:paraId="004AFB54" w14:textId="77777777" w:rsidR="00232625" w:rsidRPr="006E7F01" w:rsidRDefault="00232625" w:rsidP="00232625">
      <w:pPr>
        <w:pStyle w:val="NoSpacing"/>
        <w:spacing w:line="276" w:lineRule="auto"/>
        <w:rPr>
          <w:rFonts w:cstheme="minorHAnsi"/>
        </w:rPr>
      </w:pPr>
      <w:r w:rsidRPr="006E7F01">
        <w:rPr>
          <w:rFonts w:cstheme="minorHAnsi"/>
        </w:rPr>
        <w:t>Ayes:</w:t>
      </w:r>
      <w:r>
        <w:rPr>
          <w:rFonts w:cstheme="minorHAnsi"/>
        </w:rPr>
        <w:tab/>
      </w:r>
      <w:r w:rsidRPr="006E7F01">
        <w:rPr>
          <w:rFonts w:cstheme="minorHAnsi"/>
        </w:rPr>
        <w:t>S. Gates, R. Kesler</w:t>
      </w:r>
      <w:r>
        <w:rPr>
          <w:rFonts w:cstheme="minorHAnsi"/>
        </w:rPr>
        <w:t>, W. Christopher, T. Perry</w:t>
      </w:r>
    </w:p>
    <w:p w14:paraId="57987458" w14:textId="77777777" w:rsidR="00232625" w:rsidRPr="006E7F01" w:rsidRDefault="00232625" w:rsidP="00232625">
      <w:pPr>
        <w:pStyle w:val="NoSpacing"/>
        <w:spacing w:line="276" w:lineRule="auto"/>
        <w:rPr>
          <w:rFonts w:cstheme="minorHAnsi"/>
        </w:rPr>
      </w:pPr>
      <w:r w:rsidRPr="006E7F01">
        <w:rPr>
          <w:rFonts w:cstheme="minorHAnsi"/>
        </w:rPr>
        <w:t>Nays:</w:t>
      </w:r>
      <w:r w:rsidRPr="006E7F01">
        <w:rPr>
          <w:rFonts w:cstheme="minorHAnsi"/>
        </w:rPr>
        <w:tab/>
        <w:t>None</w:t>
      </w:r>
      <w:r w:rsidRPr="006E7F01">
        <w:rPr>
          <w:rFonts w:cstheme="minorHAnsi"/>
        </w:rPr>
        <w:tab/>
      </w:r>
    </w:p>
    <w:p w14:paraId="0EB441F8" w14:textId="77777777" w:rsidR="00232625" w:rsidRDefault="00232625" w:rsidP="00232625">
      <w:pPr>
        <w:pStyle w:val="NoSpacing"/>
        <w:spacing w:line="276" w:lineRule="auto"/>
        <w:rPr>
          <w:rFonts w:cstheme="minorHAnsi"/>
        </w:rPr>
      </w:pPr>
      <w:r w:rsidRPr="006E7F01">
        <w:rPr>
          <w:rFonts w:cstheme="minorHAnsi"/>
        </w:rPr>
        <w:t xml:space="preserve">Absent: </w:t>
      </w:r>
      <w:r>
        <w:rPr>
          <w:rFonts w:cs="Times New Roman"/>
        </w:rPr>
        <w:t>E. Schumacher</w:t>
      </w:r>
    </w:p>
    <w:p w14:paraId="455B0C43" w14:textId="77777777" w:rsidR="00DF1793" w:rsidRDefault="00DF1793" w:rsidP="007D3EA8">
      <w:pPr>
        <w:spacing w:after="0"/>
        <w:rPr>
          <w:rFonts w:cstheme="minorHAnsi"/>
        </w:rPr>
      </w:pPr>
    </w:p>
    <w:p w14:paraId="703D0232" w14:textId="170229BE" w:rsidR="00B565BD" w:rsidRDefault="00B565BD" w:rsidP="007D3EA8">
      <w:pPr>
        <w:spacing w:after="0"/>
        <w:rPr>
          <w:rFonts w:cstheme="minorHAnsi"/>
        </w:rPr>
      </w:pPr>
      <w:r>
        <w:rPr>
          <w:rFonts w:cstheme="minorHAnsi"/>
        </w:rPr>
        <w:t xml:space="preserve">The FY22 Pelfrey and Myrtle budgets were presented for approval.  Motion to approve budgets was made by </w:t>
      </w:r>
      <w:r w:rsidR="00FC08CA">
        <w:rPr>
          <w:rFonts w:cstheme="minorHAnsi"/>
        </w:rPr>
        <w:t>T. Perry</w:t>
      </w:r>
      <w:r>
        <w:rPr>
          <w:rFonts w:cstheme="minorHAnsi"/>
        </w:rPr>
        <w:t xml:space="preserve"> and seconded by W. Christopher.</w:t>
      </w:r>
    </w:p>
    <w:p w14:paraId="4BE3019E" w14:textId="77777777" w:rsidR="00B565BD" w:rsidRPr="00B565BD" w:rsidRDefault="00B565BD" w:rsidP="007D3EA8">
      <w:pPr>
        <w:spacing w:after="0"/>
        <w:rPr>
          <w:rFonts w:cstheme="minorHAnsi"/>
        </w:rPr>
      </w:pPr>
    </w:p>
    <w:p w14:paraId="24134760" w14:textId="4621283D" w:rsidR="00B565BD" w:rsidRPr="006E7F01" w:rsidRDefault="00B565BD" w:rsidP="00B565BD">
      <w:pPr>
        <w:pStyle w:val="NoSpacing"/>
        <w:spacing w:line="276" w:lineRule="auto"/>
        <w:rPr>
          <w:rFonts w:cstheme="minorHAnsi"/>
        </w:rPr>
      </w:pPr>
      <w:r w:rsidRPr="006E7F01">
        <w:rPr>
          <w:rFonts w:cstheme="minorHAnsi"/>
        </w:rPr>
        <w:t>Ayes:</w:t>
      </w:r>
      <w:r>
        <w:rPr>
          <w:rFonts w:cstheme="minorHAnsi"/>
        </w:rPr>
        <w:tab/>
      </w:r>
      <w:r w:rsidRPr="006E7F01">
        <w:rPr>
          <w:rFonts w:cstheme="minorHAnsi"/>
        </w:rPr>
        <w:t>S. Gates, R. Kesler</w:t>
      </w:r>
      <w:r>
        <w:rPr>
          <w:rFonts w:cstheme="minorHAnsi"/>
        </w:rPr>
        <w:t>, W. Christopher</w:t>
      </w:r>
      <w:r w:rsidR="00FC08CA">
        <w:rPr>
          <w:rFonts w:cstheme="minorHAnsi"/>
        </w:rPr>
        <w:t>, T. Perry</w:t>
      </w:r>
    </w:p>
    <w:p w14:paraId="12A5F2E3" w14:textId="77777777" w:rsidR="00B565BD" w:rsidRPr="006E7F01" w:rsidRDefault="00B565BD" w:rsidP="00B565BD">
      <w:pPr>
        <w:pStyle w:val="NoSpacing"/>
        <w:spacing w:line="276" w:lineRule="auto"/>
        <w:rPr>
          <w:rFonts w:cstheme="minorHAnsi"/>
        </w:rPr>
      </w:pPr>
      <w:r w:rsidRPr="006E7F01">
        <w:rPr>
          <w:rFonts w:cstheme="minorHAnsi"/>
        </w:rPr>
        <w:t>Nays:</w:t>
      </w:r>
      <w:r w:rsidRPr="006E7F01">
        <w:rPr>
          <w:rFonts w:cstheme="minorHAnsi"/>
        </w:rPr>
        <w:tab/>
        <w:t>None</w:t>
      </w:r>
      <w:r w:rsidRPr="006E7F01">
        <w:rPr>
          <w:rFonts w:cstheme="minorHAnsi"/>
        </w:rPr>
        <w:tab/>
      </w:r>
    </w:p>
    <w:p w14:paraId="0363AD1C" w14:textId="77777777" w:rsidR="00B565BD" w:rsidRDefault="00B565BD" w:rsidP="00B565BD">
      <w:pPr>
        <w:pStyle w:val="NoSpacing"/>
        <w:spacing w:line="276" w:lineRule="auto"/>
        <w:rPr>
          <w:rFonts w:cstheme="minorHAnsi"/>
        </w:rPr>
      </w:pPr>
      <w:r w:rsidRPr="006E7F01">
        <w:rPr>
          <w:rFonts w:cstheme="minorHAnsi"/>
        </w:rPr>
        <w:t xml:space="preserve">Absent: </w:t>
      </w:r>
      <w:r>
        <w:rPr>
          <w:rFonts w:cs="Times New Roman"/>
        </w:rPr>
        <w:t>E. Schumacher</w:t>
      </w:r>
    </w:p>
    <w:p w14:paraId="2B6943A6" w14:textId="78C19325" w:rsidR="005A2641" w:rsidRDefault="005A2641" w:rsidP="007D3EA8">
      <w:pPr>
        <w:spacing w:after="0"/>
        <w:rPr>
          <w:rFonts w:cstheme="minorHAnsi"/>
        </w:rPr>
      </w:pPr>
    </w:p>
    <w:p w14:paraId="005505C2" w14:textId="77777777" w:rsidR="005A2641" w:rsidRDefault="005A2641" w:rsidP="007D3EA8">
      <w:pPr>
        <w:spacing w:after="0"/>
        <w:rPr>
          <w:rFonts w:cstheme="minorHAnsi"/>
        </w:rPr>
      </w:pPr>
    </w:p>
    <w:p w14:paraId="356AE8E4" w14:textId="77777777" w:rsidR="00712A71" w:rsidRPr="006E7F01" w:rsidRDefault="00712A71" w:rsidP="00712A71">
      <w:pPr>
        <w:spacing w:after="0"/>
        <w:rPr>
          <w:rFonts w:cstheme="minorHAnsi"/>
        </w:rPr>
      </w:pPr>
      <w:r w:rsidRPr="006E7F01">
        <w:rPr>
          <w:rFonts w:cstheme="minorHAnsi"/>
        </w:rPr>
        <w:t>There being n</w:t>
      </w:r>
      <w:r w:rsidR="00C87BB7">
        <w:rPr>
          <w:rFonts w:cstheme="minorHAnsi"/>
        </w:rPr>
        <w:t>o further business Karen Parrish</w:t>
      </w:r>
      <w:r w:rsidRPr="006E7F01">
        <w:rPr>
          <w:rFonts w:cstheme="minorHAnsi"/>
        </w:rPr>
        <w:t xml:space="preserve"> adjourned</w:t>
      </w:r>
      <w:r w:rsidR="00C87BB7">
        <w:rPr>
          <w:rFonts w:cstheme="minorHAnsi"/>
        </w:rPr>
        <w:t xml:space="preserve"> the meeting</w:t>
      </w:r>
      <w:r w:rsidRPr="006E7F01">
        <w:rPr>
          <w:rFonts w:cstheme="minorHAnsi"/>
        </w:rPr>
        <w:t xml:space="preserve">. </w:t>
      </w:r>
    </w:p>
    <w:p w14:paraId="617537FC" w14:textId="77777777" w:rsidR="007A75D7" w:rsidRPr="006E7F01" w:rsidRDefault="007D4642" w:rsidP="007D3EA8">
      <w:pPr>
        <w:spacing w:after="0"/>
        <w:rPr>
          <w:rFonts w:cstheme="minorHAnsi"/>
        </w:rPr>
      </w:pPr>
      <w:r w:rsidRPr="006E7F01">
        <w:rPr>
          <w:rFonts w:cstheme="minorHAnsi"/>
        </w:rPr>
        <w:t xml:space="preserve"> </w:t>
      </w:r>
    </w:p>
    <w:p w14:paraId="68F1B17C" w14:textId="77777777" w:rsidR="007D3EA8" w:rsidRPr="006E7F01" w:rsidRDefault="007D3EA8" w:rsidP="007D3EA8">
      <w:pPr>
        <w:spacing w:after="0"/>
        <w:rPr>
          <w:rFonts w:cstheme="minorHAnsi"/>
        </w:rPr>
      </w:pPr>
    </w:p>
    <w:p w14:paraId="1B32D451" w14:textId="77777777" w:rsidR="007D3EA8" w:rsidRPr="006E7F01" w:rsidRDefault="007D3EA8" w:rsidP="007D3EA8">
      <w:pPr>
        <w:spacing w:after="0"/>
        <w:rPr>
          <w:rFonts w:cstheme="minorHAnsi"/>
        </w:rPr>
      </w:pPr>
    </w:p>
    <w:p w14:paraId="0807DAFB" w14:textId="77777777" w:rsidR="007A75D7" w:rsidRPr="006E7F01" w:rsidRDefault="007A75D7" w:rsidP="007D3EA8">
      <w:pPr>
        <w:spacing w:after="0"/>
        <w:rPr>
          <w:rFonts w:cstheme="minorHAnsi"/>
        </w:rPr>
      </w:pPr>
    </w:p>
    <w:p w14:paraId="30688176" w14:textId="77777777" w:rsidR="007A75D7" w:rsidRPr="006E7F01" w:rsidRDefault="007A75D7" w:rsidP="007D3EA8">
      <w:pPr>
        <w:spacing w:after="0"/>
        <w:rPr>
          <w:rFonts w:cstheme="minorHAnsi"/>
        </w:rPr>
      </w:pP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u w:val="single"/>
        </w:rPr>
        <w:tab/>
      </w:r>
      <w:r w:rsidRPr="006E7F01">
        <w:rPr>
          <w:rFonts w:cstheme="minorHAnsi"/>
          <w:u w:val="single"/>
        </w:rPr>
        <w:tab/>
      </w:r>
      <w:r w:rsidRPr="006E7F01">
        <w:rPr>
          <w:rFonts w:cstheme="minorHAnsi"/>
          <w:u w:val="single"/>
        </w:rPr>
        <w:tab/>
      </w:r>
      <w:r w:rsidRPr="006E7F01">
        <w:rPr>
          <w:rFonts w:cstheme="minorHAnsi"/>
          <w:u w:val="single"/>
        </w:rPr>
        <w:tab/>
      </w:r>
      <w:r w:rsidRPr="006E7F01">
        <w:rPr>
          <w:rFonts w:cstheme="minorHAnsi"/>
          <w:u w:val="single"/>
        </w:rPr>
        <w:tab/>
      </w:r>
    </w:p>
    <w:p w14:paraId="343B6123" w14:textId="77777777" w:rsidR="00534182" w:rsidRPr="006E7F01" w:rsidRDefault="007A75D7" w:rsidP="007D3EA8">
      <w:pPr>
        <w:spacing w:after="0"/>
        <w:rPr>
          <w:rFonts w:cstheme="minorHAnsi"/>
        </w:rPr>
      </w:pP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00534182" w:rsidRPr="006E7F01">
        <w:rPr>
          <w:rFonts w:cstheme="minorHAnsi"/>
        </w:rPr>
        <w:t>Beth Brown</w:t>
      </w:r>
    </w:p>
    <w:p w14:paraId="650A4A50" w14:textId="77777777" w:rsidR="007A75D7" w:rsidRPr="006E7F01" w:rsidRDefault="007A75D7" w:rsidP="00534182">
      <w:pPr>
        <w:spacing w:after="0"/>
        <w:ind w:left="5040" w:firstLine="720"/>
        <w:rPr>
          <w:rFonts w:cstheme="minorHAnsi"/>
        </w:rPr>
      </w:pPr>
      <w:r w:rsidRPr="006E7F01">
        <w:rPr>
          <w:rFonts w:cstheme="minorHAnsi"/>
        </w:rPr>
        <w:t>Secretary to the Board</w:t>
      </w:r>
    </w:p>
    <w:p w14:paraId="56D1CDA8" w14:textId="77777777" w:rsidR="00E92990" w:rsidRPr="006E7F01" w:rsidRDefault="007A75D7" w:rsidP="007D3EA8">
      <w:pPr>
        <w:spacing w:after="0"/>
        <w:rPr>
          <w:rFonts w:cstheme="minorHAnsi"/>
        </w:rPr>
      </w:pP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r>
      <w:r w:rsidRPr="006E7F01">
        <w:rPr>
          <w:rFonts w:cstheme="minorHAnsi"/>
        </w:rPr>
        <w:tab/>
        <w:t>Roswell Housing Authority</w:t>
      </w:r>
    </w:p>
    <w:sectPr w:rsidR="00E92990" w:rsidRPr="006E7F01" w:rsidSect="00A779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07F5"/>
    <w:rsid w:val="00002E72"/>
    <w:rsid w:val="00036FB6"/>
    <w:rsid w:val="000803EB"/>
    <w:rsid w:val="000A2986"/>
    <w:rsid w:val="000B6326"/>
    <w:rsid w:val="000E082F"/>
    <w:rsid w:val="001121AB"/>
    <w:rsid w:val="00117E5F"/>
    <w:rsid w:val="00127422"/>
    <w:rsid w:val="00191283"/>
    <w:rsid w:val="001E60F7"/>
    <w:rsid w:val="00232625"/>
    <w:rsid w:val="00232CE5"/>
    <w:rsid w:val="002A098E"/>
    <w:rsid w:val="002A6720"/>
    <w:rsid w:val="002C53DD"/>
    <w:rsid w:val="002D3469"/>
    <w:rsid w:val="002D429C"/>
    <w:rsid w:val="002E1C5F"/>
    <w:rsid w:val="00355A96"/>
    <w:rsid w:val="00374EE0"/>
    <w:rsid w:val="00387D4C"/>
    <w:rsid w:val="003E3D69"/>
    <w:rsid w:val="003E4FDE"/>
    <w:rsid w:val="003F007E"/>
    <w:rsid w:val="00450240"/>
    <w:rsid w:val="004543A7"/>
    <w:rsid w:val="0046459C"/>
    <w:rsid w:val="004A155A"/>
    <w:rsid w:val="004D6BCD"/>
    <w:rsid w:val="00534182"/>
    <w:rsid w:val="00537EB8"/>
    <w:rsid w:val="00557427"/>
    <w:rsid w:val="00567DCD"/>
    <w:rsid w:val="00582AEE"/>
    <w:rsid w:val="005A2641"/>
    <w:rsid w:val="006129EA"/>
    <w:rsid w:val="00616CEF"/>
    <w:rsid w:val="006638B8"/>
    <w:rsid w:val="006E7F01"/>
    <w:rsid w:val="00712A71"/>
    <w:rsid w:val="00744CA6"/>
    <w:rsid w:val="007454DC"/>
    <w:rsid w:val="007A75D7"/>
    <w:rsid w:val="007D3EA8"/>
    <w:rsid w:val="007D4642"/>
    <w:rsid w:val="007E5C4B"/>
    <w:rsid w:val="008066D9"/>
    <w:rsid w:val="00841337"/>
    <w:rsid w:val="008473E8"/>
    <w:rsid w:val="0086678D"/>
    <w:rsid w:val="008B0098"/>
    <w:rsid w:val="008F7AF3"/>
    <w:rsid w:val="009524C8"/>
    <w:rsid w:val="009645C1"/>
    <w:rsid w:val="009647F8"/>
    <w:rsid w:val="00976072"/>
    <w:rsid w:val="009876F0"/>
    <w:rsid w:val="00A46C29"/>
    <w:rsid w:val="00A77920"/>
    <w:rsid w:val="00AB63B0"/>
    <w:rsid w:val="00B214E9"/>
    <w:rsid w:val="00B54FD0"/>
    <w:rsid w:val="00B565BD"/>
    <w:rsid w:val="00B7502C"/>
    <w:rsid w:val="00B82031"/>
    <w:rsid w:val="00B85B6C"/>
    <w:rsid w:val="00BC62E4"/>
    <w:rsid w:val="00BD4809"/>
    <w:rsid w:val="00BD69AC"/>
    <w:rsid w:val="00BF252A"/>
    <w:rsid w:val="00BF4835"/>
    <w:rsid w:val="00C378DE"/>
    <w:rsid w:val="00C378E1"/>
    <w:rsid w:val="00C51A37"/>
    <w:rsid w:val="00C719CE"/>
    <w:rsid w:val="00C87BB7"/>
    <w:rsid w:val="00C949A3"/>
    <w:rsid w:val="00C96481"/>
    <w:rsid w:val="00D15642"/>
    <w:rsid w:val="00D246D0"/>
    <w:rsid w:val="00D24B38"/>
    <w:rsid w:val="00DD15F4"/>
    <w:rsid w:val="00DD556B"/>
    <w:rsid w:val="00DD703F"/>
    <w:rsid w:val="00DF1793"/>
    <w:rsid w:val="00E271C5"/>
    <w:rsid w:val="00E41114"/>
    <w:rsid w:val="00E92990"/>
    <w:rsid w:val="00E95F24"/>
    <w:rsid w:val="00EB3619"/>
    <w:rsid w:val="00EB4486"/>
    <w:rsid w:val="00ED0B3D"/>
    <w:rsid w:val="00ED29AF"/>
    <w:rsid w:val="00EE3E14"/>
    <w:rsid w:val="00F008E7"/>
    <w:rsid w:val="00F07550"/>
    <w:rsid w:val="00F22C16"/>
    <w:rsid w:val="00F507F5"/>
    <w:rsid w:val="00F605EE"/>
    <w:rsid w:val="00F627E4"/>
    <w:rsid w:val="00F643E3"/>
    <w:rsid w:val="00F7297B"/>
    <w:rsid w:val="00F75D37"/>
    <w:rsid w:val="00F84D5A"/>
    <w:rsid w:val="00FC08CA"/>
    <w:rsid w:val="00FE616A"/>
    <w:rsid w:val="00FE78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AD8F6"/>
  <w15:docId w15:val="{FD335649-F9A3-4159-B2CB-F6698D4B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52A"/>
    <w:pPr>
      <w:spacing w:after="0" w:line="240" w:lineRule="auto"/>
    </w:pPr>
  </w:style>
  <w:style w:type="paragraph" w:styleId="BalloonText">
    <w:name w:val="Balloon Text"/>
    <w:basedOn w:val="Normal"/>
    <w:link w:val="BalloonTextChar"/>
    <w:uiPriority w:val="99"/>
    <w:semiHidden/>
    <w:unhideWhenUsed/>
    <w:rsid w:val="00D24B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B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B74D80EC8487A4F8128C5FE3D0BE391" ma:contentTypeVersion="15" ma:contentTypeDescription="Create a new document." ma:contentTypeScope="" ma:versionID="b6d47e2e985d6ca61e6ed1c3d9197a61">
  <xsd:schema xmlns:xsd="http://www.w3.org/2001/XMLSchema" xmlns:xs="http://www.w3.org/2001/XMLSchema" xmlns:p="http://schemas.microsoft.com/office/2006/metadata/properties" xmlns:ns2="8901c285-883c-4861-b267-2ece161b9a35" xmlns:ns3="6cc8cc85-f74b-4348-946d-f2ee1a2991bc" targetNamespace="http://schemas.microsoft.com/office/2006/metadata/properties" ma:root="true" ma:fieldsID="3827d0a0f6e57c68b43144b36afad4f8" ns2:_="" ns3:_="">
    <xsd:import namespace="8901c285-883c-4861-b267-2ece161b9a35"/>
    <xsd:import namespace="6cc8cc85-f74b-4348-946d-f2ee1a2991b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01c285-883c-4861-b267-2ece161b9a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280e7b9-f6c9-4f97-93fd-3a7dcf44a2bc"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cc8cc85-f74b-4348-946d-f2ee1a2991bc"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ecc7c6b-a4ff-47c4-8a73-4205da86c415}" ma:internalName="TaxCatchAll" ma:showField="CatchAllData" ma:web="6cc8cc85-f74b-4348-946d-f2ee1a2991b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cc8cc85-f74b-4348-946d-f2ee1a2991bc" xsi:nil="true"/>
    <lcf76f155ced4ddcb4097134ff3c332f xmlns="8901c285-883c-4861-b267-2ece161b9a3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97E7389-6E47-466E-9255-98BCF4871E18}"/>
</file>

<file path=customXml/itemProps2.xml><?xml version="1.0" encoding="utf-8"?>
<ds:datastoreItem xmlns:ds="http://schemas.openxmlformats.org/officeDocument/2006/customXml" ds:itemID="{E49D0E4D-56E1-4333-89C4-ED514B948CF5}"/>
</file>

<file path=customXml/itemProps3.xml><?xml version="1.0" encoding="utf-8"?>
<ds:datastoreItem xmlns:ds="http://schemas.openxmlformats.org/officeDocument/2006/customXml" ds:itemID="{12CF3330-31E7-43F6-93AC-C86C9006A138}"/>
</file>

<file path=docProps/app.xml><?xml version="1.0" encoding="utf-8"?>
<Properties xmlns="http://schemas.openxmlformats.org/officeDocument/2006/extended-properties" xmlns:vt="http://schemas.openxmlformats.org/officeDocument/2006/docPropsVTypes">
  <Template>Normal</Template>
  <TotalTime>78</TotalTime>
  <Pages>3</Pages>
  <Words>632</Words>
  <Characters>3607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Charles</dc:creator>
  <cp:lastModifiedBy>Beth Brown</cp:lastModifiedBy>
  <cp:revision>4</cp:revision>
  <cp:lastPrinted>2021-03-04T20:37:00Z</cp:lastPrinted>
  <dcterms:created xsi:type="dcterms:W3CDTF">2021-08-05T19:36:00Z</dcterms:created>
  <dcterms:modified xsi:type="dcterms:W3CDTF">2021-08-05T21:11:00Z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0x010100DB74D80EC8487A4F8128C5FE3D0BE391</vt:lpwstr>
  </property>
</Properties>
</file>